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C32E8A" w14:textId="44EFAD2B" w:rsidR="00087CB6" w:rsidRDefault="00634267" w:rsidP="00634267">
      <w:pPr>
        <w:jc w:val="center"/>
      </w:pPr>
      <w:r>
        <w:rPr>
          <w:rFonts w:ascii="Avenir Book" w:hAnsi="Avenir Book"/>
          <w:noProof/>
          <w:sz w:val="28"/>
          <w:szCs w:val="28"/>
        </w:rPr>
        <w:drawing>
          <wp:inline distT="0" distB="0" distL="0" distR="0" wp14:anchorId="39D329C8" wp14:editId="0F6B3E48">
            <wp:extent cx="5810250" cy="807816"/>
            <wp:effectExtent l="0" t="0" r="0" b="0"/>
            <wp:docPr id="4891956" name="Immagine 2" descr="Immagine che contiene testo,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1956" name="Immagine 2" descr="Immagine che contiene testo, Carattere, schermata&#10;&#10;Descrizione generata automaticamente"/>
                    <pic:cNvPicPr/>
                  </pic:nvPicPr>
                  <pic:blipFill>
                    <a:blip r:embed="rId6" cstate="print">
                      <a:extLst>
                        <a:ext uri="{28A0092B-C50C-407E-A947-70E740481C1C}">
                          <a14:useLocalDpi xmlns:a14="http://schemas.microsoft.com/office/drawing/2010/main" val="0"/>
                        </a:ext>
                      </a:extLst>
                    </a:blip>
                    <a:stretch>
                      <a:fillRect/>
                    </a:stretch>
                  </pic:blipFill>
                  <pic:spPr>
                    <a:xfrm>
                      <a:off x="0" y="0"/>
                      <a:ext cx="6247652" cy="868629"/>
                    </a:xfrm>
                    <a:prstGeom prst="rect">
                      <a:avLst/>
                    </a:prstGeom>
                  </pic:spPr>
                </pic:pic>
              </a:graphicData>
            </a:graphic>
          </wp:inline>
        </w:drawing>
      </w:r>
    </w:p>
    <w:p w14:paraId="21BB7834" w14:textId="5BFE54B7" w:rsidR="001402BA" w:rsidRPr="006F3B98" w:rsidRDefault="001402BA" w:rsidP="001402BA">
      <w:pPr>
        <w:jc w:val="center"/>
        <w:rPr>
          <w:rFonts w:ascii="Avenir Book" w:hAnsi="Avenir Book"/>
          <w:sz w:val="28"/>
          <w:szCs w:val="28"/>
        </w:rPr>
      </w:pPr>
    </w:p>
    <w:p w14:paraId="582672A0" w14:textId="35EA7CCC" w:rsidR="006F3B98" w:rsidRDefault="006F3B98" w:rsidP="006F3B98">
      <w:pPr>
        <w:pStyle w:val="NormaleWeb"/>
        <w:spacing w:before="0" w:beforeAutospacing="0" w:after="0" w:afterAutospacing="0"/>
        <w:jc w:val="center"/>
        <w:rPr>
          <w:rFonts w:ascii="Avenir Book" w:hAnsi="Avenir Book"/>
          <w:sz w:val="28"/>
          <w:szCs w:val="28"/>
        </w:rPr>
      </w:pPr>
    </w:p>
    <w:p w14:paraId="005912C0" w14:textId="5BCE184E" w:rsidR="0064790E" w:rsidRPr="00634267" w:rsidRDefault="00634267" w:rsidP="00634267">
      <w:pPr>
        <w:rPr>
          <w:rFonts w:ascii="Times New Roman" w:hAnsi="Times New Roman" w:cs="Times New Roman"/>
          <w:b/>
          <w:bCs/>
          <w:sz w:val="28"/>
          <w:szCs w:val="28"/>
        </w:rPr>
      </w:pPr>
      <w:r w:rsidRPr="00634267">
        <w:rPr>
          <w:rFonts w:ascii="Times New Roman" w:hAnsi="Times New Roman" w:cs="Times New Roman"/>
          <w:b/>
          <w:bCs/>
          <w:sz w:val="28"/>
          <w:szCs w:val="28"/>
        </w:rPr>
        <w:t>“Basilicata Sacra. Un altro cielo”</w:t>
      </w:r>
    </w:p>
    <w:p w14:paraId="4AEFE0D3" w14:textId="77777777" w:rsid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rPr>
          <w:rFonts w:ascii="Times New Roman" w:hAnsi="Times New Roman" w:cs="Times New Roman"/>
          <w:b/>
          <w:bCs/>
          <w:sz w:val="26"/>
          <w:szCs w:val="26"/>
        </w:rPr>
      </w:pPr>
      <w:r>
        <w:rPr>
          <w:rFonts w:ascii="Times New Roman" w:hAnsi="Times New Roman" w:cs="Times New Roman"/>
          <w:b/>
          <w:bCs/>
          <w:sz w:val="26"/>
          <w:szCs w:val="26"/>
        </w:rPr>
        <w:t xml:space="preserve"> </w:t>
      </w:r>
    </w:p>
    <w:p w14:paraId="2FC84D93" w14:textId="0C2DD1C1" w:rsidR="00634267" w:rsidRP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rPr>
          <w:rFonts w:ascii="Times New Roman" w:hAnsi="Times New Roman" w:cs="Times New Roman"/>
          <w:b/>
          <w:bCs/>
          <w:sz w:val="22"/>
          <w:szCs w:val="22"/>
        </w:rPr>
      </w:pPr>
      <w:r w:rsidRPr="00634267">
        <w:rPr>
          <w:rFonts w:ascii="Times New Roman" w:hAnsi="Times New Roman" w:cs="Times New Roman"/>
          <w:b/>
          <w:bCs/>
          <w:sz w:val="22"/>
          <w:szCs w:val="22"/>
        </w:rPr>
        <w:t xml:space="preserve"> a cura di </w:t>
      </w:r>
      <w:proofErr w:type="spellStart"/>
      <w:r w:rsidRPr="00634267">
        <w:rPr>
          <w:rFonts w:ascii="Times New Roman" w:hAnsi="Times New Roman" w:cs="Times New Roman"/>
          <w:b/>
          <w:bCs/>
          <w:sz w:val="22"/>
          <w:szCs w:val="22"/>
        </w:rPr>
        <w:t>Merisabell</w:t>
      </w:r>
      <w:proofErr w:type="spellEnd"/>
      <w:r w:rsidRPr="00634267">
        <w:rPr>
          <w:rFonts w:ascii="Times New Roman" w:hAnsi="Times New Roman" w:cs="Times New Roman"/>
          <w:b/>
          <w:bCs/>
          <w:sz w:val="22"/>
          <w:szCs w:val="22"/>
        </w:rPr>
        <w:t xml:space="preserve"> Calitri</w:t>
      </w:r>
      <w:r w:rsidRPr="00634267">
        <w:rPr>
          <w:rFonts w:ascii="Times New Roman" w:hAnsi="Times New Roman" w:cs="Times New Roman"/>
          <w:b/>
          <w:bCs/>
          <w:sz w:val="22"/>
          <w:szCs w:val="22"/>
        </w:rPr>
        <w:t>, storico dell’arte e curatrice della mostra</w:t>
      </w:r>
    </w:p>
    <w:p w14:paraId="3BA68E29" w14:textId="3254C15E" w:rsidR="00634267" w:rsidRDefault="00634267" w:rsidP="00740C40">
      <w:pPr>
        <w:jc w:val="center"/>
        <w:rPr>
          <w:rFonts w:ascii="Times New Roman" w:hAnsi="Times New Roman" w:cs="Times New Roman"/>
          <w:b/>
          <w:bCs/>
          <w:sz w:val="26"/>
          <w:szCs w:val="26"/>
        </w:rPr>
      </w:pPr>
    </w:p>
    <w:p w14:paraId="6FF31AF2" w14:textId="5F5F2E7F" w:rsidR="00C213A3" w:rsidRDefault="00C213A3" w:rsidP="002A52EE">
      <w:pPr>
        <w:jc w:val="both"/>
        <w:rPr>
          <w:rFonts w:ascii="Times New Roman" w:hAnsi="Times New Roman" w:cs="Times New Roman"/>
          <w:i/>
          <w:sz w:val="28"/>
          <w:szCs w:val="26"/>
        </w:rPr>
      </w:pPr>
    </w:p>
    <w:p w14:paraId="23AC1884" w14:textId="77777777" w:rsidR="00634267" w:rsidRDefault="00634267" w:rsidP="00634267">
      <w:pPr>
        <w:jc w:val="both"/>
        <w:rPr>
          <w:rFonts w:ascii="Times New Roman" w:hAnsi="Times New Roman" w:cs="Times New Roman"/>
          <w:i/>
          <w:sz w:val="28"/>
          <w:szCs w:val="26"/>
        </w:rPr>
      </w:pPr>
    </w:p>
    <w:p w14:paraId="7F7E1FDE" w14:textId="354B453E" w:rsidR="00634267" w:rsidRPr="00634267" w:rsidRDefault="00634267" w:rsidP="00634267">
      <w:pPr>
        <w:jc w:val="both"/>
        <w:rPr>
          <w:rFonts w:ascii="Times New Roman" w:hAnsi="Times New Roman" w:cs="Times New Roman"/>
          <w:iCs/>
        </w:rPr>
      </w:pPr>
      <w:r w:rsidRPr="00634267">
        <w:rPr>
          <w:rFonts w:ascii="Times New Roman" w:hAnsi="Times New Roman" w:cs="Times New Roman"/>
          <w:iCs/>
        </w:rPr>
        <w:t xml:space="preserve">“Basilicata Sacra. Un altro cielo” è la mostra inserita nell’ambito delle iniziative giubilari che l’APT Basilicata propone a Roma, nel prestigioso Palazzo della Cancelleria, dal 3 al 24 settembre 2025, per raccontare al mondo che passa e vive la Capitale come riferimento spirituale, il ricercato e personalissimo culto del sacro che la nostra regione coltiva da secoli. E che alimenta ancora, con la stessa appassionata devozione. </w:t>
      </w:r>
    </w:p>
    <w:p w14:paraId="2499787E" w14:textId="77777777" w:rsidR="00634267" w:rsidRPr="00634267" w:rsidRDefault="00634267" w:rsidP="00634267">
      <w:pPr>
        <w:jc w:val="both"/>
        <w:rPr>
          <w:rFonts w:ascii="Times New Roman" w:hAnsi="Times New Roman" w:cs="Times New Roman"/>
          <w:iCs/>
        </w:rPr>
      </w:pPr>
    </w:p>
    <w:p w14:paraId="2EB04288" w14:textId="77777777" w:rsidR="00634267" w:rsidRPr="00634267" w:rsidRDefault="00634267" w:rsidP="00634267">
      <w:pPr>
        <w:jc w:val="both"/>
        <w:rPr>
          <w:rFonts w:ascii="Times New Roman" w:hAnsi="Times New Roman" w:cs="Times New Roman"/>
          <w:iCs/>
        </w:rPr>
      </w:pPr>
      <w:r w:rsidRPr="00634267">
        <w:rPr>
          <w:rFonts w:ascii="Times New Roman" w:hAnsi="Times New Roman" w:cs="Times New Roman"/>
          <w:iCs/>
        </w:rPr>
        <w:t xml:space="preserve">La Basilicata è quel posto nel mondo in cui dovresti essere quando ti pervade il bisogno di ritrovare il contatto con il divino. </w:t>
      </w:r>
    </w:p>
    <w:p w14:paraId="3AF51D32" w14:textId="77777777" w:rsidR="00634267" w:rsidRPr="00634267" w:rsidRDefault="00634267" w:rsidP="00634267">
      <w:pPr>
        <w:jc w:val="both"/>
        <w:rPr>
          <w:rFonts w:ascii="Times New Roman" w:hAnsi="Times New Roman" w:cs="Times New Roman"/>
          <w:iCs/>
        </w:rPr>
      </w:pPr>
      <w:r w:rsidRPr="00634267">
        <w:rPr>
          <w:rFonts w:ascii="Times New Roman" w:hAnsi="Times New Roman" w:cs="Times New Roman"/>
          <w:iCs/>
        </w:rPr>
        <w:t>Nulla di alchemico, niente che riporti a vecchi riti magici o a storie pagane, pure affascinanti nel loro tracciato mistico.</w:t>
      </w:r>
    </w:p>
    <w:p w14:paraId="686DCD12" w14:textId="77777777" w:rsidR="00634267" w:rsidRPr="00634267" w:rsidRDefault="00634267" w:rsidP="00634267">
      <w:pPr>
        <w:jc w:val="both"/>
        <w:rPr>
          <w:rFonts w:ascii="Times New Roman" w:hAnsi="Times New Roman" w:cs="Times New Roman"/>
          <w:iCs/>
        </w:rPr>
      </w:pPr>
      <w:r w:rsidRPr="00634267">
        <w:rPr>
          <w:rFonts w:ascii="Times New Roman" w:hAnsi="Times New Roman" w:cs="Times New Roman"/>
          <w:iCs/>
        </w:rPr>
        <w:t>Solo l</w:t>
      </w:r>
      <w:r w:rsidRPr="00634267">
        <w:rPr>
          <w:rFonts w:ascii="Times New Roman" w:hAnsi="Times New Roman" w:cs="Times New Roman" w:hint="eastAsia"/>
          <w:iCs/>
          <w:rtl/>
        </w:rPr>
        <w:t>’</w:t>
      </w:r>
      <w:r w:rsidRPr="00634267">
        <w:rPr>
          <w:rFonts w:ascii="Times New Roman" w:hAnsi="Times New Roman" w:cs="Times New Roman"/>
          <w:iCs/>
        </w:rPr>
        <w:t xml:space="preserve">essenza più profonda della verità delle cose che puoi toccare con mano, sentire forte nel petto, percepire nel vento che scuote il grano dopo la pioggia, in cima alle nostre vette o sui pendii dolci delle nostre colline. Il sacro in Basilicata è “un altro cielo”.  E non un cielo altro da noi ma un </w:t>
      </w:r>
      <w:proofErr w:type="spellStart"/>
      <w:r w:rsidRPr="00634267">
        <w:rPr>
          <w:rFonts w:ascii="Times New Roman" w:hAnsi="Times New Roman" w:cs="Times New Roman"/>
          <w:iCs/>
        </w:rPr>
        <w:t>tutt</w:t>
      </w:r>
      <w:proofErr w:type="spellEnd"/>
      <w:r w:rsidRPr="00634267">
        <w:rPr>
          <w:rFonts w:ascii="Times New Roman" w:hAnsi="Times New Roman" w:cs="Times New Roman" w:hint="eastAsia"/>
          <w:iCs/>
          <w:rtl/>
        </w:rPr>
        <w:t>’</w:t>
      </w:r>
      <w:r w:rsidRPr="00634267">
        <w:rPr>
          <w:rFonts w:ascii="Times New Roman" w:hAnsi="Times New Roman" w:cs="Times New Roman"/>
          <w:iCs/>
        </w:rPr>
        <w:t xml:space="preserve">uno col nostro pensiero, una fusione a caldo di intenti, di ragioni e di irrazionalità che ci porta a sentirci parte </w:t>
      </w:r>
      <w:proofErr w:type="spellStart"/>
      <w:r w:rsidRPr="00634267">
        <w:rPr>
          <w:rFonts w:ascii="Times New Roman" w:hAnsi="Times New Roman" w:cs="Times New Roman"/>
          <w:iCs/>
        </w:rPr>
        <w:t>dell</w:t>
      </w:r>
      <w:proofErr w:type="spellEnd"/>
      <w:r w:rsidRPr="00634267">
        <w:rPr>
          <w:rFonts w:ascii="Times New Roman" w:hAnsi="Times New Roman" w:cs="Times New Roman" w:hint="eastAsia"/>
          <w:iCs/>
          <w:rtl/>
        </w:rPr>
        <w:t>’</w:t>
      </w:r>
      <w:r w:rsidRPr="00634267">
        <w:rPr>
          <w:rFonts w:ascii="Times New Roman" w:hAnsi="Times New Roman" w:cs="Times New Roman"/>
          <w:iCs/>
        </w:rPr>
        <w:t xml:space="preserve">infinito, fino ad un punto così alto da percepire che quella immensità irraggiungibile, vive in noi. </w:t>
      </w:r>
    </w:p>
    <w:p w14:paraId="5761176F" w14:textId="77777777" w:rsidR="00634267" w:rsidRPr="00634267" w:rsidRDefault="00634267" w:rsidP="00634267">
      <w:pPr>
        <w:jc w:val="both"/>
        <w:rPr>
          <w:rFonts w:ascii="Times New Roman" w:hAnsi="Times New Roman" w:cs="Times New Roman"/>
          <w:iCs/>
        </w:rPr>
      </w:pPr>
    </w:p>
    <w:p w14:paraId="42CCECBE" w14:textId="77777777" w:rsidR="00634267" w:rsidRPr="00634267" w:rsidRDefault="00634267" w:rsidP="00634267">
      <w:pPr>
        <w:jc w:val="both"/>
        <w:rPr>
          <w:rFonts w:ascii="Times New Roman" w:hAnsi="Times New Roman" w:cs="Times New Roman"/>
          <w:iCs/>
        </w:rPr>
      </w:pPr>
      <w:r w:rsidRPr="00634267">
        <w:rPr>
          <w:rFonts w:ascii="Times New Roman" w:hAnsi="Times New Roman" w:cs="Times New Roman"/>
          <w:iCs/>
        </w:rPr>
        <w:t xml:space="preserve">Questo grande concetto rappresenta il “sentiero” principale dell’intera esposizione: un percorso in salita (come in una delle nostre processioni) che avvicina al sacro, ricongiunge al divino, crea un senso di comunanza così forte con l’immenso da farsi segno della realizzazione del patto d’alleanza tra Dio e l’uomo. </w:t>
      </w:r>
    </w:p>
    <w:p w14:paraId="4AA312AF" w14:textId="77777777" w:rsidR="00634267" w:rsidRPr="00634267" w:rsidRDefault="00634267" w:rsidP="00634267">
      <w:pPr>
        <w:jc w:val="both"/>
        <w:rPr>
          <w:rFonts w:ascii="Times New Roman" w:hAnsi="Times New Roman" w:cs="Times New Roman"/>
          <w:iCs/>
        </w:rPr>
      </w:pPr>
      <w:r w:rsidRPr="00634267">
        <w:rPr>
          <w:rFonts w:ascii="Times New Roman" w:hAnsi="Times New Roman" w:cs="Times New Roman"/>
          <w:iCs/>
        </w:rPr>
        <w:t xml:space="preserve">Una serie di simboli che vedrete esposti </w:t>
      </w:r>
      <w:proofErr w:type="gramStart"/>
      <w:r w:rsidRPr="00634267">
        <w:rPr>
          <w:rFonts w:ascii="Times New Roman" w:hAnsi="Times New Roman" w:cs="Times New Roman"/>
          <w:iCs/>
        </w:rPr>
        <w:t>vanno</w:t>
      </w:r>
      <w:proofErr w:type="gramEnd"/>
      <w:r w:rsidRPr="00634267">
        <w:rPr>
          <w:rFonts w:ascii="Times New Roman" w:hAnsi="Times New Roman" w:cs="Times New Roman"/>
          <w:iCs/>
        </w:rPr>
        <w:t xml:space="preserve"> a ricostruire, tramite un percorso che vuole farsi sensoriale, la nostra visione privata, anticonvenzionale, complessa ed assolutamente vera, del sacro e la sua espressione nella pluralità dei culti che in Basilicata ancora vibrano di un battito centenario. Matrimoni arborei, riti del fuoco, salite al monte, vie crucis, reliquie, ceri, nastri e fiori, vesti pesanti adorne di pietre preziose. E natura. Una natura dalla quale ci lasciamo avvolgere come dalla più compassionevole delle madri e che è per noi riferimento vivo e pulsante, animistico contatto con quell’ “Altrove” la cui presenza è nutrimento della pietas della nostra gente.  </w:t>
      </w:r>
    </w:p>
    <w:p w14:paraId="6D109F5C" w14:textId="77777777" w:rsidR="00634267" w:rsidRPr="00634267" w:rsidRDefault="00634267" w:rsidP="00634267">
      <w:pPr>
        <w:jc w:val="both"/>
        <w:rPr>
          <w:rFonts w:ascii="Times New Roman" w:hAnsi="Times New Roman" w:cs="Times New Roman"/>
          <w:iCs/>
        </w:rPr>
      </w:pPr>
      <w:r w:rsidRPr="00634267">
        <w:rPr>
          <w:rFonts w:ascii="Times New Roman" w:hAnsi="Times New Roman" w:cs="Times New Roman"/>
          <w:iCs/>
        </w:rPr>
        <w:t xml:space="preserve">La Basilicata sacra è tutto questo. </w:t>
      </w:r>
    </w:p>
    <w:p w14:paraId="31BE79D2" w14:textId="77777777" w:rsidR="00634267" w:rsidRPr="00634267" w:rsidRDefault="00634267" w:rsidP="00634267">
      <w:pPr>
        <w:jc w:val="both"/>
        <w:rPr>
          <w:rFonts w:ascii="Times New Roman" w:hAnsi="Times New Roman" w:cs="Times New Roman"/>
          <w:iCs/>
        </w:rPr>
      </w:pPr>
    </w:p>
    <w:p w14:paraId="06F8CCB4" w14:textId="77777777" w:rsid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rPr>
          <w:rFonts w:ascii="Times New Roman" w:hAnsi="Times New Roman" w:cs="Times New Roman"/>
          <w:iCs/>
          <w:color w:val="000000"/>
        </w:rPr>
      </w:pPr>
    </w:p>
    <w:p w14:paraId="02D2352A" w14:textId="168EEEC7" w:rsidR="00634267" w:rsidRP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rPr>
          <w:rFonts w:ascii="Times New Roman" w:hAnsi="Times New Roman" w:cs="Times New Roman"/>
          <w:b/>
          <w:bCs/>
          <w:sz w:val="28"/>
          <w:szCs w:val="28"/>
        </w:rPr>
      </w:pPr>
      <w:r w:rsidRPr="00634267">
        <w:rPr>
          <w:rFonts w:ascii="Times New Roman" w:hAnsi="Times New Roman" w:cs="Times New Roman"/>
          <w:b/>
          <w:bCs/>
          <w:sz w:val="28"/>
          <w:szCs w:val="28"/>
        </w:rPr>
        <w:t>Le Sale</w:t>
      </w:r>
    </w:p>
    <w:p w14:paraId="11D1D0BD" w14:textId="77777777" w:rsidR="00634267" w:rsidRP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rPr>
          <w:rFonts w:ascii="Times New Roman" w:hAnsi="Times New Roman" w:cs="Times New Roman"/>
          <w:b/>
          <w:bCs/>
          <w:iCs/>
          <w:color w:val="000000"/>
        </w:rPr>
      </w:pPr>
    </w:p>
    <w:p w14:paraId="394190BE" w14:textId="77777777" w:rsidR="00634267" w:rsidRP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jc w:val="both"/>
        <w:rPr>
          <w:rFonts w:ascii="Times New Roman" w:hAnsi="Times New Roman" w:cs="Times New Roman"/>
          <w:iCs/>
          <w:color w:val="000000"/>
        </w:rPr>
      </w:pPr>
    </w:p>
    <w:p w14:paraId="235A97B3" w14:textId="77777777" w:rsidR="00634267" w:rsidRP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jc w:val="both"/>
        <w:rPr>
          <w:rFonts w:ascii="Times New Roman" w:hAnsi="Times New Roman" w:cs="Times New Roman"/>
          <w:iCs/>
          <w:color w:val="000000"/>
        </w:rPr>
      </w:pPr>
      <w:r w:rsidRPr="00634267">
        <w:rPr>
          <w:rFonts w:ascii="Times New Roman" w:hAnsi="Times New Roman" w:cs="Times New Roman"/>
          <w:iCs/>
          <w:color w:val="000000"/>
          <w:u w:val="single"/>
        </w:rPr>
        <w:t>“Basilicata sacra. Un altro cielo</w:t>
      </w:r>
      <w:r w:rsidRPr="00634267">
        <w:rPr>
          <w:rFonts w:ascii="Times New Roman" w:hAnsi="Times New Roman" w:cs="Times New Roman"/>
          <w:iCs/>
          <w:color w:val="000000"/>
        </w:rPr>
        <w:t>” è l’esposizione che racconta come la nostra terra viva il suo contatto con il divino, come la dottrina da noi incroci ancora il rito ed il mito, come la storia e l’antropologia sappiano esistere assieme, pronte a rendere omaggio ai Santi ed a farsi forte voce della pietà popolare della nostra gente.</w:t>
      </w:r>
    </w:p>
    <w:p w14:paraId="657A7D39" w14:textId="77777777" w:rsidR="00634267" w:rsidRP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jc w:val="both"/>
        <w:rPr>
          <w:rFonts w:ascii="Times New Roman" w:hAnsi="Times New Roman" w:cs="Times New Roman"/>
          <w:iCs/>
          <w:color w:val="000000"/>
        </w:rPr>
      </w:pPr>
    </w:p>
    <w:p w14:paraId="2722F3B0" w14:textId="77777777" w:rsidR="00634267" w:rsidRP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jc w:val="both"/>
        <w:rPr>
          <w:rFonts w:ascii="Times New Roman" w:hAnsi="Times New Roman" w:cs="Times New Roman"/>
          <w:iCs/>
          <w:color w:val="000000"/>
        </w:rPr>
      </w:pPr>
      <w:r w:rsidRPr="00634267">
        <w:rPr>
          <w:rFonts w:ascii="Times New Roman" w:hAnsi="Times New Roman" w:cs="Times New Roman"/>
          <w:iCs/>
          <w:color w:val="000000"/>
        </w:rPr>
        <w:t xml:space="preserve">Abbiamo strutturato l’esposizione in un crescendo visivo e sensoriale, che possa portare alla piena comprensione del senso profondo della nostra fede. Questo concetto ha un solo equivalente in parola: “emozione”. </w:t>
      </w:r>
    </w:p>
    <w:p w14:paraId="02EB63B5" w14:textId="77777777" w:rsidR="00634267" w:rsidRP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jc w:val="both"/>
        <w:rPr>
          <w:rFonts w:ascii="Times New Roman" w:hAnsi="Times New Roman" w:cs="Times New Roman"/>
          <w:iCs/>
          <w:color w:val="000000"/>
        </w:rPr>
      </w:pPr>
    </w:p>
    <w:p w14:paraId="1B5CD625" w14:textId="77777777" w:rsidR="00634267" w:rsidRP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jc w:val="both"/>
        <w:rPr>
          <w:rFonts w:ascii="Times New Roman" w:hAnsi="Times New Roman" w:cs="Times New Roman"/>
          <w:iCs/>
          <w:color w:val="000000"/>
        </w:rPr>
      </w:pPr>
      <w:r w:rsidRPr="00634267">
        <w:rPr>
          <w:rFonts w:ascii="Times New Roman" w:hAnsi="Times New Roman" w:cs="Times New Roman"/>
          <w:iCs/>
          <w:color w:val="000000"/>
        </w:rPr>
        <w:t xml:space="preserve">Per questo si parte dalla prima sala, il cui nome spiega e dettaglia il suo contenuto: “Basilicata Sacra. Un segno per ogni diocesi”. </w:t>
      </w:r>
    </w:p>
    <w:p w14:paraId="5390168B" w14:textId="77777777" w:rsidR="00634267" w:rsidRP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jc w:val="both"/>
        <w:rPr>
          <w:rFonts w:ascii="Times New Roman" w:hAnsi="Times New Roman" w:cs="Times New Roman"/>
          <w:iCs/>
          <w:color w:val="000000"/>
        </w:rPr>
      </w:pPr>
      <w:r w:rsidRPr="00634267">
        <w:rPr>
          <w:rFonts w:ascii="Times New Roman" w:hAnsi="Times New Roman" w:cs="Times New Roman"/>
          <w:iCs/>
          <w:color w:val="000000"/>
        </w:rPr>
        <w:t xml:space="preserve">Sei oggetti, dunque sei simboli, che non sveliamo perché l’esposizione possa essere vista e non letta, vissuta e solo dopo raccontata. </w:t>
      </w:r>
    </w:p>
    <w:p w14:paraId="59BDBFD1" w14:textId="77777777" w:rsidR="00634267" w:rsidRP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jc w:val="both"/>
        <w:rPr>
          <w:rFonts w:ascii="Times New Roman" w:hAnsi="Times New Roman" w:cs="Times New Roman"/>
          <w:iCs/>
          <w:color w:val="000000"/>
        </w:rPr>
      </w:pPr>
      <w:r w:rsidRPr="00634267">
        <w:rPr>
          <w:rFonts w:ascii="Times New Roman" w:hAnsi="Times New Roman" w:cs="Times New Roman"/>
          <w:iCs/>
          <w:color w:val="000000"/>
        </w:rPr>
        <w:t>Vi lasciamo, però, poche parole, a testimoniare quel che le sei parti della bella Lucania sono capaci di presentare al mondo: dallo “</w:t>
      </w:r>
      <w:proofErr w:type="spellStart"/>
      <w:r w:rsidRPr="00634267">
        <w:rPr>
          <w:rFonts w:ascii="Times New Roman" w:hAnsi="Times New Roman" w:cs="Times New Roman"/>
          <w:iCs/>
          <w:color w:val="000000"/>
        </w:rPr>
        <w:t>strazzo</w:t>
      </w:r>
      <w:proofErr w:type="spellEnd"/>
      <w:r w:rsidRPr="00634267">
        <w:rPr>
          <w:rFonts w:ascii="Times New Roman" w:hAnsi="Times New Roman" w:cs="Times New Roman"/>
          <w:iCs/>
          <w:color w:val="000000"/>
        </w:rPr>
        <w:t xml:space="preserve"> del carro” della Madonna della Bruna, a Matera, a Santi scultori di Croci miracolose, a Potenza, a Missionari nel mondo, patroni dei “lucani altrove”, per la diocesi di Melfi. Oggetti di un Beato mistico rappresentano la diocesi Tursi-Lagonegro e un rito arboreo quella di Tricarico mentre il mantello del Santo protettore ci racconta dell’antichissima arcidiocesi di Acerenza. </w:t>
      </w:r>
    </w:p>
    <w:p w14:paraId="5F748F4A" w14:textId="77777777" w:rsidR="00634267" w:rsidRP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jc w:val="both"/>
        <w:rPr>
          <w:rFonts w:ascii="Times New Roman" w:eastAsia="Arial Unicode MS" w:hAnsi="Times New Roman" w:cs="Times New Roman"/>
          <w:iCs/>
          <w:color w:val="000000"/>
        </w:rPr>
      </w:pPr>
      <w:r w:rsidRPr="00634267">
        <w:rPr>
          <w:rFonts w:ascii="Times New Roman" w:eastAsia="Arial Unicode MS" w:hAnsi="Times New Roman" w:cs="Times New Roman"/>
          <w:iCs/>
          <w:color w:val="000000"/>
        </w:rPr>
        <w:t xml:space="preserve">In Basilicata non vi è lo straniero. Da secoli il mondo qui si è incontrato. I greci ed i loro templi, gli arabi e le </w:t>
      </w:r>
      <w:proofErr w:type="spellStart"/>
      <w:r w:rsidRPr="00634267">
        <w:rPr>
          <w:rFonts w:ascii="Times New Roman" w:eastAsia="Arial Unicode MS" w:hAnsi="Times New Roman" w:cs="Times New Roman"/>
          <w:iCs/>
          <w:color w:val="000000"/>
        </w:rPr>
        <w:t>Rabatane</w:t>
      </w:r>
      <w:proofErr w:type="spellEnd"/>
      <w:r w:rsidRPr="00634267">
        <w:rPr>
          <w:rFonts w:ascii="Times New Roman" w:eastAsia="Arial Unicode MS" w:hAnsi="Times New Roman" w:cs="Times New Roman"/>
          <w:iCs/>
          <w:color w:val="000000"/>
        </w:rPr>
        <w:t>, le catacombe ebraiche e le terme cristiane: tutto convive, tutto si contamina e si alimenta, cresce, forma, si reinventa.</w:t>
      </w:r>
    </w:p>
    <w:p w14:paraId="15A9E5F9" w14:textId="77777777" w:rsidR="00634267" w:rsidRP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jc w:val="both"/>
        <w:rPr>
          <w:rFonts w:ascii="Times New Roman" w:eastAsia="Arial Unicode MS" w:hAnsi="Times New Roman" w:cs="Times New Roman"/>
          <w:iCs/>
          <w:color w:val="000000"/>
        </w:rPr>
      </w:pPr>
    </w:p>
    <w:p w14:paraId="31E83E00" w14:textId="77777777" w:rsidR="00634267" w:rsidRP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jc w:val="both"/>
        <w:rPr>
          <w:rFonts w:ascii="Times New Roman" w:hAnsi="Times New Roman" w:cs="Times New Roman"/>
          <w:iCs/>
          <w:color w:val="000000"/>
        </w:rPr>
      </w:pPr>
      <w:r w:rsidRPr="00634267">
        <w:rPr>
          <w:rFonts w:ascii="Times New Roman" w:eastAsia="Arial Unicode MS" w:hAnsi="Times New Roman" w:cs="Times New Roman"/>
          <w:iCs/>
          <w:color w:val="000000"/>
        </w:rPr>
        <w:t>La seconda sala, denominata Basilicata sacra: la pietà popolare, il rito, l’antropologia, racconta di</w:t>
      </w:r>
      <w:r w:rsidRPr="00634267">
        <w:rPr>
          <w:rFonts w:ascii="Times New Roman" w:hAnsi="Times New Roman" w:cs="Times New Roman"/>
          <w:iCs/>
          <w:color w:val="000000"/>
        </w:rPr>
        <w:t xml:space="preserve"> come da noi viva ancora la miscelazione tra la dottrina ed il culto del popolo. </w:t>
      </w:r>
    </w:p>
    <w:p w14:paraId="359F56D9" w14:textId="77777777" w:rsidR="00634267" w:rsidRP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jc w:val="both"/>
        <w:rPr>
          <w:rFonts w:ascii="Times New Roman" w:eastAsia="Arial Unicode MS" w:hAnsi="Times New Roman" w:cs="Times New Roman"/>
          <w:iCs/>
          <w:color w:val="000000"/>
        </w:rPr>
      </w:pPr>
      <w:r w:rsidRPr="00634267">
        <w:rPr>
          <w:rFonts w:ascii="Times New Roman" w:hAnsi="Times New Roman" w:cs="Times New Roman"/>
          <w:iCs/>
          <w:color w:val="000000"/>
        </w:rPr>
        <w:t>“Siamo la terra in cui la devozione si misura con la commozione, luogo di mani che ancora si intrecciano e si ergono alte per raccontare quanto forte sia la connessione diretta tra l</w:t>
      </w:r>
      <w:r w:rsidRPr="00634267">
        <w:rPr>
          <w:rFonts w:ascii="Times New Roman" w:eastAsia="Arial Unicode MS" w:hAnsi="Times New Roman" w:cs="Times New Roman"/>
          <w:iCs/>
          <w:color w:val="000000"/>
        </w:rPr>
        <w:t xml:space="preserve">’immanente ed il trascendente, quella linea di congiunzione così pregnante tra terra e cielo che segna il cammino dell’uomo e lo avvicina a Dio. Il sacro in Basilicata è un cinto dedicato alla Madonna in processione, portato con la forza degli uomini, con le lacrime di piedi scalzi delle donne, con i colpi al petto e i battiti del cuore capaci dei bambini, ancora capaci di palpitare all’unisono. Il rito e la pietà popolare, il mito e l’antropologia qui ancora si incontrano e segnano la storia millenaria della nostra gente. Popolo che vive però ancora il tempo delle Cattedrali e del Castelli e che grazie alla fede ed alla comunione col Santo trova la forza di saltare il fuoco o sfidare la natura per di compiere il suo personalissimo atto di incontro con il sacro”. </w:t>
      </w:r>
    </w:p>
    <w:p w14:paraId="3CD39C4C" w14:textId="77777777" w:rsidR="00634267" w:rsidRP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jc w:val="both"/>
        <w:rPr>
          <w:rFonts w:ascii="Times New Roman" w:eastAsia="Arial Unicode MS" w:hAnsi="Times New Roman" w:cs="Times New Roman"/>
          <w:iCs/>
          <w:color w:val="000000"/>
        </w:rPr>
      </w:pPr>
      <w:r w:rsidRPr="00634267">
        <w:rPr>
          <w:rFonts w:ascii="Times New Roman" w:eastAsia="Arial Unicode MS" w:hAnsi="Times New Roman" w:cs="Times New Roman"/>
          <w:iCs/>
          <w:color w:val="000000"/>
        </w:rPr>
        <w:t>Questo il senso dei manufatti ospitati nella seconda sala, alcuni di assoluta ed inusuale bellezza, altri semplici nella fattura ma insostituibili testimoni di quel che siamo stati e che con l’orgoglio proprio della gente umile ma forte, ostinatamente saremo.</w:t>
      </w:r>
    </w:p>
    <w:p w14:paraId="1D1FE4CE" w14:textId="77777777" w:rsidR="00634267" w:rsidRP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jc w:val="both"/>
        <w:rPr>
          <w:rFonts w:ascii="Times New Roman" w:eastAsia="Arial Unicode MS" w:hAnsi="Times New Roman" w:cs="Times New Roman"/>
          <w:iCs/>
          <w:color w:val="000000"/>
        </w:rPr>
      </w:pPr>
    </w:p>
    <w:p w14:paraId="6B997A77" w14:textId="77777777" w:rsidR="00634267" w:rsidRP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jc w:val="both"/>
        <w:rPr>
          <w:rFonts w:ascii="Times New Roman" w:eastAsia="Arial Unicode MS" w:hAnsi="Times New Roman" w:cs="Times New Roman"/>
          <w:iCs/>
          <w:color w:val="000000"/>
        </w:rPr>
      </w:pPr>
      <w:r w:rsidRPr="00634267">
        <w:rPr>
          <w:rFonts w:ascii="Times New Roman" w:eastAsia="Arial Unicode MS" w:hAnsi="Times New Roman" w:cs="Times New Roman"/>
          <w:iCs/>
          <w:color w:val="000000"/>
        </w:rPr>
        <w:t xml:space="preserve">La terza sala è Basilicata Sacra: la Via Crucis. Una sola frase campeggia sulle pareti scure, invase dal colore delle opere esposte: </w:t>
      </w:r>
    </w:p>
    <w:p w14:paraId="79FC19F1" w14:textId="77777777" w:rsidR="00634267" w:rsidRP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jc w:val="both"/>
        <w:rPr>
          <w:rFonts w:ascii="Times New Roman" w:eastAsia="Arial Unicode MS" w:hAnsi="Times New Roman" w:cs="Times New Roman"/>
          <w:iCs/>
          <w:color w:val="000000"/>
        </w:rPr>
      </w:pPr>
      <w:r w:rsidRPr="00634267">
        <w:rPr>
          <w:rFonts w:ascii="Times New Roman" w:eastAsia="Arial Unicode MS" w:hAnsi="Times New Roman" w:cs="Times New Roman"/>
          <w:iCs/>
          <w:color w:val="000000"/>
        </w:rPr>
        <w:t>“Ti adoriamo Cristo e ti benediciamo. Perché con la tua Santa Croce hai redento il mondo.”</w:t>
      </w:r>
    </w:p>
    <w:p w14:paraId="577C3659" w14:textId="77777777" w:rsidR="00634267" w:rsidRP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jc w:val="both"/>
        <w:rPr>
          <w:rFonts w:ascii="Times New Roman" w:eastAsia="Arial Unicode MS" w:hAnsi="Times New Roman" w:cs="Times New Roman"/>
          <w:iCs/>
          <w:color w:val="000000"/>
        </w:rPr>
      </w:pPr>
      <w:r w:rsidRPr="00634267">
        <w:rPr>
          <w:rFonts w:ascii="Times New Roman" w:eastAsia="Arial Unicode MS" w:hAnsi="Times New Roman" w:cs="Times New Roman"/>
          <w:iCs/>
          <w:color w:val="000000"/>
        </w:rPr>
        <w:t xml:space="preserve">Quasi a chiusura dell’esposizione, dunque, è raccontato un percorso (lo stesso di Cristo) di fede assoluta nel divino, tracciato passo </w:t>
      </w:r>
      <w:proofErr w:type="spellStart"/>
      <w:r w:rsidRPr="00634267">
        <w:rPr>
          <w:rFonts w:ascii="Times New Roman" w:eastAsia="Arial Unicode MS" w:hAnsi="Times New Roman" w:cs="Times New Roman"/>
          <w:iCs/>
          <w:color w:val="000000"/>
        </w:rPr>
        <w:t>passo</w:t>
      </w:r>
      <w:proofErr w:type="spellEnd"/>
      <w:r w:rsidRPr="00634267">
        <w:rPr>
          <w:rFonts w:ascii="Times New Roman" w:eastAsia="Arial Unicode MS" w:hAnsi="Times New Roman" w:cs="Times New Roman"/>
          <w:iCs/>
          <w:color w:val="000000"/>
        </w:rPr>
        <w:t xml:space="preserve"> accanto a lui, tramite delle pittosculture di rarissima fattura, un vero e proprio unicum nel panorama internazionale dell’arte contemporanea. Ne è autore Franco Corbisiero, artista lucano con cinquant’anni di carriera e di ricerca alle spalle: stilistica, tecnica, formale. Dalla sua idea e dal suo lavoro, nasce un canto fatto di quindici stazioni, le quattordici canoniche con l’aggiunta della Resurrezione finale. Un canto al Cristo uomo, al suo essere agnello, carne e sangue che con la sua passione ha redento il mondo. La serie di opere è tutta incentrata sul senso del sacro che in Basilicata è dominante ovvero sul rapporto privato con Cristo Uomo, un Gesù Umanizzato, che anche nel momento della più grande delle sofferenze, sa vivere di tutta la sua luce. Gesù è uomo quando cade, quando incontra gli occhi di sua Madre, o quelli del Cireneo, o quello degli spettatori curiosi di comprendere il mistero della sua passione. È Dio nella resurrezione, quando in quell’ultimo passo già staccato dalla terra, incontra il Padre nello sguardo al cielo. Un altro cielo, il nostro. </w:t>
      </w:r>
    </w:p>
    <w:p w14:paraId="533DE1A7" w14:textId="77777777" w:rsidR="00634267" w:rsidRP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jc w:val="both"/>
        <w:rPr>
          <w:rFonts w:ascii="Times New Roman" w:eastAsia="Arial Unicode MS" w:hAnsi="Times New Roman" w:cs="Times New Roman"/>
          <w:iCs/>
          <w:color w:val="000000"/>
        </w:rPr>
      </w:pPr>
      <w:r w:rsidRPr="00634267">
        <w:rPr>
          <w:rFonts w:ascii="Times New Roman" w:eastAsia="Arial Unicode MS" w:hAnsi="Times New Roman" w:cs="Times New Roman"/>
          <w:iCs/>
          <w:color w:val="000000"/>
        </w:rPr>
        <w:lastRenderedPageBreak/>
        <w:t xml:space="preserve">Una via crucis pop, perché la nostra terra è tradizione ma non è mai stata dimentica della innovazione. Una via crucis giovane, potente, “terebrante”, pronta, come solo l’arte sa fare, a stare cent’anni davanti a noi. </w:t>
      </w:r>
    </w:p>
    <w:p w14:paraId="08069E09" w14:textId="77777777" w:rsidR="00634267" w:rsidRP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jc w:val="both"/>
        <w:rPr>
          <w:rFonts w:ascii="Times New Roman" w:eastAsia="Arial Unicode MS" w:hAnsi="Times New Roman" w:cs="Times New Roman"/>
          <w:iCs/>
          <w:color w:val="000000"/>
        </w:rPr>
      </w:pPr>
    </w:p>
    <w:p w14:paraId="00E974FF" w14:textId="77777777" w:rsidR="00634267" w:rsidRP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jc w:val="both"/>
        <w:rPr>
          <w:rFonts w:ascii="Times New Roman" w:eastAsia="Arial Unicode MS" w:hAnsi="Times New Roman" w:cs="Times New Roman"/>
          <w:iCs/>
          <w:color w:val="000000"/>
        </w:rPr>
      </w:pPr>
      <w:r w:rsidRPr="00634267">
        <w:rPr>
          <w:rFonts w:ascii="Times New Roman" w:eastAsia="Arial Unicode MS" w:hAnsi="Times New Roman" w:cs="Times New Roman"/>
          <w:iCs/>
          <w:color w:val="000000"/>
        </w:rPr>
        <w:t>Ultima sala: il titolo? Un altro Cielo.</w:t>
      </w:r>
    </w:p>
    <w:p w14:paraId="173A172E" w14:textId="77777777" w:rsidR="00634267" w:rsidRP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jc w:val="both"/>
        <w:rPr>
          <w:rFonts w:ascii="Times New Roman" w:eastAsia="Arial Unicode MS" w:hAnsi="Times New Roman" w:cs="Times New Roman"/>
          <w:iCs/>
          <w:color w:val="000000"/>
        </w:rPr>
      </w:pPr>
    </w:p>
    <w:p w14:paraId="2A981090" w14:textId="77777777" w:rsidR="00634267" w:rsidRP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jc w:val="both"/>
        <w:rPr>
          <w:rFonts w:ascii="Times New Roman" w:eastAsia="Arial Unicode MS" w:hAnsi="Times New Roman" w:cs="Times New Roman"/>
          <w:iCs/>
          <w:color w:val="000000"/>
        </w:rPr>
      </w:pPr>
      <w:r w:rsidRPr="00634267">
        <w:rPr>
          <w:rFonts w:ascii="Times New Roman" w:eastAsia="Arial Unicode MS" w:hAnsi="Times New Roman" w:cs="Times New Roman"/>
          <w:iCs/>
          <w:color w:val="000000"/>
        </w:rPr>
        <w:t xml:space="preserve">È immersiva, affidata ad un video </w:t>
      </w:r>
      <w:proofErr w:type="spellStart"/>
      <w:r w:rsidRPr="00634267">
        <w:rPr>
          <w:rFonts w:ascii="Times New Roman" w:eastAsia="Arial Unicode MS" w:hAnsi="Times New Roman" w:cs="Times New Roman"/>
          <w:iCs/>
          <w:color w:val="000000"/>
        </w:rPr>
        <w:t>artist</w:t>
      </w:r>
      <w:proofErr w:type="spellEnd"/>
      <w:r w:rsidRPr="00634267">
        <w:rPr>
          <w:rFonts w:ascii="Times New Roman" w:eastAsia="Arial Unicode MS" w:hAnsi="Times New Roman" w:cs="Times New Roman"/>
          <w:iCs/>
          <w:color w:val="000000"/>
        </w:rPr>
        <w:t xml:space="preserve"> che da noi, con noi, ha segnato in un lavoro multisensoriale i luoghi dello spirito, gli oggetti di culto, la nostra gente, le loro mani, le rughe, gli occhi. Ha filmato e riproposto la natura meravigliosa di cui siamo circondati, inseguito le nostre processioni, tracciato con noi i sentieri nei boschi e sui monti, alle pendici dei santuari, sotto le statue dei Santi. </w:t>
      </w:r>
    </w:p>
    <w:p w14:paraId="26C022EB" w14:textId="77777777" w:rsidR="00634267" w:rsidRP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jc w:val="both"/>
        <w:rPr>
          <w:rFonts w:ascii="Times New Roman" w:eastAsia="Arial Unicode MS" w:hAnsi="Times New Roman" w:cs="Times New Roman"/>
          <w:iCs/>
          <w:color w:val="000000"/>
        </w:rPr>
      </w:pPr>
    </w:p>
    <w:p w14:paraId="34084EDA" w14:textId="77777777" w:rsidR="00634267" w:rsidRP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jc w:val="both"/>
        <w:rPr>
          <w:rFonts w:ascii="Times New Roman" w:eastAsia="Arial Unicode MS" w:hAnsi="Times New Roman" w:cs="Times New Roman"/>
          <w:iCs/>
          <w:color w:val="000000"/>
        </w:rPr>
      </w:pPr>
      <w:r w:rsidRPr="00634267">
        <w:rPr>
          <w:rFonts w:ascii="Times New Roman" w:eastAsia="Arial Unicode MS" w:hAnsi="Times New Roman" w:cs="Times New Roman"/>
          <w:iCs/>
          <w:color w:val="000000"/>
        </w:rPr>
        <w:t>“Il viaggiatore che dopo un lungo andare, un lento e devoto peregrinare, ritrova Cristo con gli occhi al cielo, perché ha imparato che da noi, per sentire il divino con gli occhi in alto, devi prima percepirlo sulla pelle.”</w:t>
      </w:r>
    </w:p>
    <w:p w14:paraId="3DC5C93D" w14:textId="77777777" w:rsidR="00634267" w:rsidRP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jc w:val="both"/>
        <w:rPr>
          <w:rFonts w:ascii="Times New Roman" w:eastAsia="Arial Unicode MS" w:hAnsi="Times New Roman" w:cs="Times New Roman"/>
          <w:iCs/>
          <w:color w:val="000000"/>
        </w:rPr>
      </w:pPr>
    </w:p>
    <w:p w14:paraId="67C608A7" w14:textId="77777777" w:rsidR="00634267" w:rsidRP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jc w:val="both"/>
        <w:rPr>
          <w:rFonts w:ascii="Times New Roman" w:eastAsia="Arial Unicode MS" w:hAnsi="Times New Roman" w:cs="Times New Roman"/>
          <w:iCs/>
          <w:color w:val="000000"/>
        </w:rPr>
      </w:pPr>
      <w:r w:rsidRPr="00634267">
        <w:rPr>
          <w:rFonts w:ascii="Times New Roman" w:eastAsia="Arial Unicode MS" w:hAnsi="Times New Roman" w:cs="Times New Roman"/>
          <w:iCs/>
          <w:color w:val="000000"/>
        </w:rPr>
        <w:t>Una sala che chiude un percorso che ha voluto farsi ascensionale. Un lungo sguardo all’alto affinché il nostro cielo possa contenere le speranze di tutti coloro che vorranno incontrare i nostri passi, perché casa nostra potrà essere senza dubbio alcuno, anche la loro casa.</w:t>
      </w:r>
    </w:p>
    <w:p w14:paraId="3346EEF2" w14:textId="77777777" w:rsidR="00634267" w:rsidRP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jc w:val="both"/>
        <w:rPr>
          <w:rFonts w:ascii="Times New Roman" w:eastAsia="Arial Unicode MS" w:hAnsi="Times New Roman" w:cs="Times New Roman"/>
          <w:iCs/>
          <w:color w:val="000000"/>
        </w:rPr>
      </w:pPr>
    </w:p>
    <w:p w14:paraId="4349928E" w14:textId="77777777" w:rsidR="00634267" w:rsidRPr="00634267" w:rsidRDefault="00634267" w:rsidP="00634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autoSpaceDE w:val="0"/>
        <w:autoSpaceDN w:val="0"/>
        <w:adjustRightInd w:val="0"/>
        <w:jc w:val="both"/>
        <w:rPr>
          <w:rFonts w:ascii="Times New Roman" w:eastAsia="Arial Unicode MS" w:hAnsi="Times New Roman" w:cs="Times New Roman"/>
          <w:iCs/>
          <w:color w:val="000000"/>
        </w:rPr>
      </w:pPr>
    </w:p>
    <w:p w14:paraId="64DC1A2D" w14:textId="77777777" w:rsidR="00634267" w:rsidRPr="00634267" w:rsidRDefault="00634267" w:rsidP="002A52EE">
      <w:pPr>
        <w:jc w:val="both"/>
        <w:rPr>
          <w:rFonts w:ascii="Times New Roman" w:hAnsi="Times New Roman" w:cs="Times New Roman"/>
          <w:iCs/>
        </w:rPr>
      </w:pPr>
    </w:p>
    <w:sectPr w:rsidR="00634267" w:rsidRPr="0063426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Avenir Book">
    <w:altName w:val="Tw Cen MT"/>
    <w:charset w:val="00"/>
    <w:family w:val="auto"/>
    <w:pitch w:val="variable"/>
    <w:sig w:usb0="800000AF" w:usb1="5000204A" w:usb2="00000000" w:usb3="00000000" w:csb0="0000009B"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1B1F64"/>
    <w:multiLevelType w:val="multilevel"/>
    <w:tmpl w:val="EF9008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5086A"/>
    <w:multiLevelType w:val="hybridMultilevel"/>
    <w:tmpl w:val="E8DE3D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950893566">
    <w:abstractNumId w:val="1"/>
  </w:num>
  <w:num w:numId="2" w16cid:durableId="15983656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2E3"/>
    <w:rsid w:val="00010173"/>
    <w:rsid w:val="000134CB"/>
    <w:rsid w:val="000142B1"/>
    <w:rsid w:val="0004763B"/>
    <w:rsid w:val="00051E65"/>
    <w:rsid w:val="00063815"/>
    <w:rsid w:val="000657F7"/>
    <w:rsid w:val="00087CB6"/>
    <w:rsid w:val="000A51C1"/>
    <w:rsid w:val="000E031F"/>
    <w:rsid w:val="000F42DF"/>
    <w:rsid w:val="000F45BD"/>
    <w:rsid w:val="0010394D"/>
    <w:rsid w:val="001049F5"/>
    <w:rsid w:val="00123800"/>
    <w:rsid w:val="00133E0F"/>
    <w:rsid w:val="001402BA"/>
    <w:rsid w:val="001621DA"/>
    <w:rsid w:val="00184C3D"/>
    <w:rsid w:val="00185C9D"/>
    <w:rsid w:val="00186A8D"/>
    <w:rsid w:val="00194ED8"/>
    <w:rsid w:val="001B159A"/>
    <w:rsid w:val="001B4058"/>
    <w:rsid w:val="001E66AC"/>
    <w:rsid w:val="002004BF"/>
    <w:rsid w:val="00216DF3"/>
    <w:rsid w:val="00223214"/>
    <w:rsid w:val="002233E2"/>
    <w:rsid w:val="002363FC"/>
    <w:rsid w:val="002544DC"/>
    <w:rsid w:val="00263F8A"/>
    <w:rsid w:val="002A32F1"/>
    <w:rsid w:val="002A52EE"/>
    <w:rsid w:val="002A6EE1"/>
    <w:rsid w:val="002D5901"/>
    <w:rsid w:val="003049CB"/>
    <w:rsid w:val="00307249"/>
    <w:rsid w:val="00310A23"/>
    <w:rsid w:val="00315D85"/>
    <w:rsid w:val="00321B58"/>
    <w:rsid w:val="00340590"/>
    <w:rsid w:val="003511C7"/>
    <w:rsid w:val="00354545"/>
    <w:rsid w:val="00395D79"/>
    <w:rsid w:val="003E20A9"/>
    <w:rsid w:val="00445F6B"/>
    <w:rsid w:val="004804B3"/>
    <w:rsid w:val="004B1263"/>
    <w:rsid w:val="004D2FAC"/>
    <w:rsid w:val="004E1F43"/>
    <w:rsid w:val="004F0A81"/>
    <w:rsid w:val="004F3F1E"/>
    <w:rsid w:val="00532E20"/>
    <w:rsid w:val="0055093C"/>
    <w:rsid w:val="00556F4E"/>
    <w:rsid w:val="005614DC"/>
    <w:rsid w:val="005638FF"/>
    <w:rsid w:val="0058605A"/>
    <w:rsid w:val="005D7AD6"/>
    <w:rsid w:val="005F7A60"/>
    <w:rsid w:val="006060A2"/>
    <w:rsid w:val="00610514"/>
    <w:rsid w:val="00616274"/>
    <w:rsid w:val="00634267"/>
    <w:rsid w:val="0064790E"/>
    <w:rsid w:val="006513F4"/>
    <w:rsid w:val="006538E6"/>
    <w:rsid w:val="00663292"/>
    <w:rsid w:val="006827C0"/>
    <w:rsid w:val="00695CBE"/>
    <w:rsid w:val="006C7C9B"/>
    <w:rsid w:val="006E49D4"/>
    <w:rsid w:val="006F2A06"/>
    <w:rsid w:val="006F3B98"/>
    <w:rsid w:val="0070557F"/>
    <w:rsid w:val="0073337D"/>
    <w:rsid w:val="0073664B"/>
    <w:rsid w:val="00740C40"/>
    <w:rsid w:val="00744F21"/>
    <w:rsid w:val="007A1BB7"/>
    <w:rsid w:val="00814089"/>
    <w:rsid w:val="0083449B"/>
    <w:rsid w:val="008757FF"/>
    <w:rsid w:val="00875C3E"/>
    <w:rsid w:val="0089125D"/>
    <w:rsid w:val="00894E0A"/>
    <w:rsid w:val="008A0C6A"/>
    <w:rsid w:val="00915948"/>
    <w:rsid w:val="00917118"/>
    <w:rsid w:val="009B23B8"/>
    <w:rsid w:val="009D46C9"/>
    <w:rsid w:val="00A041F5"/>
    <w:rsid w:val="00A2000E"/>
    <w:rsid w:val="00A27069"/>
    <w:rsid w:val="00A349FD"/>
    <w:rsid w:val="00A40F3A"/>
    <w:rsid w:val="00A503A0"/>
    <w:rsid w:val="00A516A2"/>
    <w:rsid w:val="00A552FC"/>
    <w:rsid w:val="00A84240"/>
    <w:rsid w:val="00A957C0"/>
    <w:rsid w:val="00AC4B33"/>
    <w:rsid w:val="00AE14C5"/>
    <w:rsid w:val="00B1246A"/>
    <w:rsid w:val="00B43D2C"/>
    <w:rsid w:val="00B63059"/>
    <w:rsid w:val="00B74C44"/>
    <w:rsid w:val="00B77525"/>
    <w:rsid w:val="00B77917"/>
    <w:rsid w:val="00B957B3"/>
    <w:rsid w:val="00BA42F6"/>
    <w:rsid w:val="00BC6C6E"/>
    <w:rsid w:val="00C052FC"/>
    <w:rsid w:val="00C05A13"/>
    <w:rsid w:val="00C213A3"/>
    <w:rsid w:val="00C27BFB"/>
    <w:rsid w:val="00C720A4"/>
    <w:rsid w:val="00C83BE8"/>
    <w:rsid w:val="00C85E8F"/>
    <w:rsid w:val="00CA2AC2"/>
    <w:rsid w:val="00CB25F9"/>
    <w:rsid w:val="00CF777B"/>
    <w:rsid w:val="00D054F7"/>
    <w:rsid w:val="00DA313E"/>
    <w:rsid w:val="00DB1A19"/>
    <w:rsid w:val="00DB2195"/>
    <w:rsid w:val="00DB51EC"/>
    <w:rsid w:val="00DB55E2"/>
    <w:rsid w:val="00DC6F8B"/>
    <w:rsid w:val="00DD3585"/>
    <w:rsid w:val="00DD6701"/>
    <w:rsid w:val="00E1236D"/>
    <w:rsid w:val="00E12692"/>
    <w:rsid w:val="00E355EC"/>
    <w:rsid w:val="00E412E3"/>
    <w:rsid w:val="00E45A6C"/>
    <w:rsid w:val="00E54259"/>
    <w:rsid w:val="00E64E2B"/>
    <w:rsid w:val="00E72888"/>
    <w:rsid w:val="00E8453D"/>
    <w:rsid w:val="00E93785"/>
    <w:rsid w:val="00EA0F4E"/>
    <w:rsid w:val="00EC7AC4"/>
    <w:rsid w:val="00EF7C84"/>
    <w:rsid w:val="00F01753"/>
    <w:rsid w:val="00F05B58"/>
    <w:rsid w:val="00F15BF0"/>
    <w:rsid w:val="00F23284"/>
    <w:rsid w:val="00F4658B"/>
    <w:rsid w:val="00F53A8A"/>
    <w:rsid w:val="00F61B93"/>
    <w:rsid w:val="00F7675D"/>
    <w:rsid w:val="00FA78CC"/>
    <w:rsid w:val="00FD27BF"/>
    <w:rsid w:val="00FF1D71"/>
    <w:rsid w:val="00FF3F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72C4C"/>
  <w15:chartTrackingRefBased/>
  <w15:docId w15:val="{DCF96CF4-45CF-2640-A7C6-EE30448DE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02BA"/>
    <w:pPr>
      <w:ind w:left="720"/>
      <w:contextualSpacing/>
    </w:pPr>
  </w:style>
  <w:style w:type="character" w:styleId="Collegamentoipertestuale">
    <w:name w:val="Hyperlink"/>
    <w:basedOn w:val="Carpredefinitoparagrafo"/>
    <w:uiPriority w:val="99"/>
    <w:unhideWhenUsed/>
    <w:rsid w:val="00DB1A19"/>
    <w:rPr>
      <w:color w:val="0563C1" w:themeColor="hyperlink"/>
      <w:u w:val="single"/>
    </w:rPr>
  </w:style>
  <w:style w:type="character" w:styleId="Menzionenonrisolta">
    <w:name w:val="Unresolved Mention"/>
    <w:basedOn w:val="Carpredefinitoparagrafo"/>
    <w:uiPriority w:val="99"/>
    <w:semiHidden/>
    <w:unhideWhenUsed/>
    <w:rsid w:val="00DB1A19"/>
    <w:rPr>
      <w:color w:val="605E5C"/>
      <w:shd w:val="clear" w:color="auto" w:fill="E1DFDD"/>
    </w:rPr>
  </w:style>
  <w:style w:type="paragraph" w:customStyle="1" w:styleId="Default">
    <w:name w:val="Default"/>
    <w:rsid w:val="00FF1D71"/>
    <w:pPr>
      <w:spacing w:before="160" w:line="288" w:lineRule="auto"/>
    </w:pPr>
    <w:rPr>
      <w:rFonts w:ascii="Helvetica Neue" w:eastAsia="Arial Unicode MS" w:hAnsi="Helvetica Neue" w:cs="Arial Unicode MS"/>
      <w:color w:val="000000"/>
      <w:lang w:eastAsia="it-IT"/>
      <w14:textOutline w14:w="0" w14:cap="flat" w14:cmpd="sng" w14:algn="ctr">
        <w14:noFill/>
        <w14:prstDash w14:val="solid"/>
        <w14:bevel/>
      </w14:textOutline>
    </w:rPr>
  </w:style>
  <w:style w:type="paragraph" w:styleId="NormaleWeb">
    <w:name w:val="Normal (Web)"/>
    <w:basedOn w:val="Normale"/>
    <w:uiPriority w:val="99"/>
    <w:unhideWhenUsed/>
    <w:rsid w:val="006F3B98"/>
    <w:pPr>
      <w:spacing w:before="100" w:beforeAutospacing="1" w:after="100" w:afterAutospacing="1"/>
    </w:pPr>
    <w:rPr>
      <w:rFonts w:ascii="Times New Roman" w:eastAsia="Times New Roman" w:hAnsi="Times New Roman" w:cs="Times New Roman"/>
      <w:lang w:eastAsia="it-IT"/>
    </w:rPr>
  </w:style>
  <w:style w:type="character" w:customStyle="1" w:styleId="relative">
    <w:name w:val="relative"/>
    <w:basedOn w:val="Carpredefinitoparagrafo"/>
    <w:rsid w:val="00740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753211">
      <w:bodyDiv w:val="1"/>
      <w:marLeft w:val="0"/>
      <w:marRight w:val="0"/>
      <w:marTop w:val="0"/>
      <w:marBottom w:val="0"/>
      <w:divBdr>
        <w:top w:val="none" w:sz="0" w:space="0" w:color="auto"/>
        <w:left w:val="none" w:sz="0" w:space="0" w:color="auto"/>
        <w:bottom w:val="none" w:sz="0" w:space="0" w:color="auto"/>
        <w:right w:val="none" w:sz="0" w:space="0" w:color="auto"/>
      </w:divBdr>
    </w:div>
    <w:div w:id="299461909">
      <w:bodyDiv w:val="1"/>
      <w:marLeft w:val="0"/>
      <w:marRight w:val="0"/>
      <w:marTop w:val="0"/>
      <w:marBottom w:val="0"/>
      <w:divBdr>
        <w:top w:val="none" w:sz="0" w:space="0" w:color="auto"/>
        <w:left w:val="none" w:sz="0" w:space="0" w:color="auto"/>
        <w:bottom w:val="none" w:sz="0" w:space="0" w:color="auto"/>
        <w:right w:val="none" w:sz="0" w:space="0" w:color="auto"/>
      </w:divBdr>
    </w:div>
    <w:div w:id="599726424">
      <w:bodyDiv w:val="1"/>
      <w:marLeft w:val="0"/>
      <w:marRight w:val="0"/>
      <w:marTop w:val="0"/>
      <w:marBottom w:val="0"/>
      <w:divBdr>
        <w:top w:val="none" w:sz="0" w:space="0" w:color="auto"/>
        <w:left w:val="none" w:sz="0" w:space="0" w:color="auto"/>
        <w:bottom w:val="none" w:sz="0" w:space="0" w:color="auto"/>
        <w:right w:val="none" w:sz="0" w:space="0" w:color="auto"/>
      </w:divBdr>
    </w:div>
    <w:div w:id="1089888378">
      <w:bodyDiv w:val="1"/>
      <w:marLeft w:val="0"/>
      <w:marRight w:val="0"/>
      <w:marTop w:val="0"/>
      <w:marBottom w:val="0"/>
      <w:divBdr>
        <w:top w:val="none" w:sz="0" w:space="0" w:color="auto"/>
        <w:left w:val="none" w:sz="0" w:space="0" w:color="auto"/>
        <w:bottom w:val="none" w:sz="0" w:space="0" w:color="auto"/>
        <w:right w:val="none" w:sz="0" w:space="0" w:color="auto"/>
      </w:divBdr>
    </w:div>
    <w:div w:id="1376739570">
      <w:bodyDiv w:val="1"/>
      <w:marLeft w:val="0"/>
      <w:marRight w:val="0"/>
      <w:marTop w:val="0"/>
      <w:marBottom w:val="0"/>
      <w:divBdr>
        <w:top w:val="none" w:sz="0" w:space="0" w:color="auto"/>
        <w:left w:val="none" w:sz="0" w:space="0" w:color="auto"/>
        <w:bottom w:val="none" w:sz="0" w:space="0" w:color="auto"/>
        <w:right w:val="none" w:sz="0" w:space="0" w:color="auto"/>
      </w:divBdr>
      <w:divsChild>
        <w:div w:id="855118037">
          <w:marLeft w:val="0"/>
          <w:marRight w:val="0"/>
          <w:marTop w:val="0"/>
          <w:marBottom w:val="0"/>
          <w:divBdr>
            <w:top w:val="none" w:sz="0" w:space="0" w:color="auto"/>
            <w:left w:val="none" w:sz="0" w:space="0" w:color="auto"/>
            <w:bottom w:val="none" w:sz="0" w:space="0" w:color="auto"/>
            <w:right w:val="none" w:sz="0" w:space="0" w:color="auto"/>
          </w:divBdr>
          <w:divsChild>
            <w:div w:id="1757819959">
              <w:marLeft w:val="0"/>
              <w:marRight w:val="0"/>
              <w:marTop w:val="0"/>
              <w:marBottom w:val="0"/>
              <w:divBdr>
                <w:top w:val="none" w:sz="0" w:space="0" w:color="auto"/>
                <w:left w:val="none" w:sz="0" w:space="0" w:color="auto"/>
                <w:bottom w:val="none" w:sz="0" w:space="0" w:color="auto"/>
                <w:right w:val="none" w:sz="0" w:space="0" w:color="auto"/>
              </w:divBdr>
              <w:divsChild>
                <w:div w:id="226305219">
                  <w:marLeft w:val="0"/>
                  <w:marRight w:val="0"/>
                  <w:marTop w:val="0"/>
                  <w:marBottom w:val="0"/>
                  <w:divBdr>
                    <w:top w:val="none" w:sz="0" w:space="0" w:color="auto"/>
                    <w:left w:val="none" w:sz="0" w:space="0" w:color="auto"/>
                    <w:bottom w:val="none" w:sz="0" w:space="0" w:color="auto"/>
                    <w:right w:val="none" w:sz="0" w:space="0" w:color="auto"/>
                  </w:divBdr>
                  <w:divsChild>
                    <w:div w:id="32154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597729">
      <w:bodyDiv w:val="1"/>
      <w:marLeft w:val="0"/>
      <w:marRight w:val="0"/>
      <w:marTop w:val="0"/>
      <w:marBottom w:val="0"/>
      <w:divBdr>
        <w:top w:val="none" w:sz="0" w:space="0" w:color="auto"/>
        <w:left w:val="none" w:sz="0" w:space="0" w:color="auto"/>
        <w:bottom w:val="none" w:sz="0" w:space="0" w:color="auto"/>
        <w:right w:val="none" w:sz="0" w:space="0" w:color="auto"/>
      </w:divBdr>
    </w:div>
    <w:div w:id="1717046206">
      <w:bodyDiv w:val="1"/>
      <w:marLeft w:val="0"/>
      <w:marRight w:val="0"/>
      <w:marTop w:val="0"/>
      <w:marBottom w:val="0"/>
      <w:divBdr>
        <w:top w:val="none" w:sz="0" w:space="0" w:color="auto"/>
        <w:left w:val="none" w:sz="0" w:space="0" w:color="auto"/>
        <w:bottom w:val="none" w:sz="0" w:space="0" w:color="auto"/>
        <w:right w:val="none" w:sz="0" w:space="0" w:color="auto"/>
      </w:divBdr>
    </w:div>
    <w:div w:id="1993487876">
      <w:bodyDiv w:val="1"/>
      <w:marLeft w:val="0"/>
      <w:marRight w:val="0"/>
      <w:marTop w:val="0"/>
      <w:marBottom w:val="0"/>
      <w:divBdr>
        <w:top w:val="none" w:sz="0" w:space="0" w:color="auto"/>
        <w:left w:val="none" w:sz="0" w:space="0" w:color="auto"/>
        <w:bottom w:val="none" w:sz="0" w:space="0" w:color="auto"/>
        <w:right w:val="none" w:sz="0" w:space="0" w:color="auto"/>
      </w:divBdr>
    </w:div>
    <w:div w:id="2036495765">
      <w:bodyDiv w:val="1"/>
      <w:marLeft w:val="0"/>
      <w:marRight w:val="0"/>
      <w:marTop w:val="0"/>
      <w:marBottom w:val="0"/>
      <w:divBdr>
        <w:top w:val="none" w:sz="0" w:space="0" w:color="auto"/>
        <w:left w:val="none" w:sz="0" w:space="0" w:color="auto"/>
        <w:bottom w:val="none" w:sz="0" w:space="0" w:color="auto"/>
        <w:right w:val="none" w:sz="0" w:space="0" w:color="auto"/>
      </w:divBdr>
    </w:div>
    <w:div w:id="2041852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DC20A1-FFF8-7A4A-AB70-946674F44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1197</Words>
  <Characters>6828</Characters>
  <Application>Microsoft Office Word</Application>
  <DocSecurity>0</DocSecurity>
  <Lines>56</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grazini</dc:creator>
  <cp:keywords/>
  <dc:description/>
  <cp:lastModifiedBy>Arcieri</cp:lastModifiedBy>
  <cp:revision>2</cp:revision>
  <dcterms:created xsi:type="dcterms:W3CDTF">2025-09-01T12:50:00Z</dcterms:created>
  <dcterms:modified xsi:type="dcterms:W3CDTF">2025-09-01T12:50:00Z</dcterms:modified>
</cp:coreProperties>
</file>